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D" w:rsidRPr="006D382D" w:rsidRDefault="006D382D" w:rsidP="006D382D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6D382D">
        <w:rPr>
          <w:sz w:val="26"/>
          <w:szCs w:val="26"/>
          <w:u w:val="single"/>
        </w:rPr>
        <w:t>Извещение о предоставлении земельного участка</w:t>
      </w:r>
    </w:p>
    <w:p w:rsidR="006D382D" w:rsidRPr="006D382D" w:rsidRDefault="006D382D" w:rsidP="006D382D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6D382D">
        <w:rPr>
          <w:sz w:val="26"/>
          <w:szCs w:val="26"/>
          <w:u w:val="single"/>
        </w:rPr>
        <w:t>для садоводства</w:t>
      </w:r>
    </w:p>
    <w:p w:rsid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426298" w:rsidRPr="00A3547D" w:rsidRDefault="00426298" w:rsidP="00426298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426298" w:rsidRPr="00A3547D" w:rsidRDefault="00426298" w:rsidP="00426298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по ул. Рылеева, за домом № 8; площадь земельного участка 622 </w:t>
      </w:r>
      <w:proofErr w:type="spellStart"/>
      <w:r w:rsidRPr="00A3547D">
        <w:rPr>
          <w:bCs/>
          <w:sz w:val="26"/>
          <w:szCs w:val="26"/>
          <w:lang w:eastAsia="ru-RU"/>
        </w:rPr>
        <w:t>кв.м</w:t>
      </w:r>
      <w:proofErr w:type="spellEnd"/>
      <w:r w:rsidRPr="00A3547D">
        <w:rPr>
          <w:bCs/>
          <w:sz w:val="26"/>
          <w:szCs w:val="26"/>
          <w:lang w:eastAsia="ru-RU"/>
        </w:rPr>
        <w:t xml:space="preserve">. </w:t>
      </w:r>
    </w:p>
    <w:p w:rsidR="00426298" w:rsidRPr="00A3547D" w:rsidRDefault="00426298" w:rsidP="00426298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A3547D">
        <w:rPr>
          <w:bCs/>
          <w:sz w:val="26"/>
          <w:szCs w:val="26"/>
          <w:lang w:eastAsia="ru-RU"/>
        </w:rPr>
        <w:t xml:space="preserve"> Самарская область, г. Сызрань, ул. Кирова, 30. </w:t>
      </w:r>
    </w:p>
    <w:p w:rsidR="00426298" w:rsidRPr="00A3547D" w:rsidRDefault="00426298" w:rsidP="00426298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</w:t>
      </w:r>
      <w:bookmarkStart w:id="0" w:name="_GoBack"/>
      <w:bookmarkEnd w:id="0"/>
      <w:r w:rsidRPr="00A3547D">
        <w:rPr>
          <w:sz w:val="26"/>
          <w:szCs w:val="26"/>
        </w:rPr>
        <w:t xml:space="preserve">ния о намерении участвовать в аукционе по продаже такого земельного участка следующими способами: </w:t>
      </w:r>
    </w:p>
    <w:p w:rsidR="00426298" w:rsidRPr="00A3547D" w:rsidRDefault="00426298" w:rsidP="00426298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</w:t>
      </w:r>
      <w:proofErr w:type="gramStart"/>
      <w:r w:rsidRPr="00A3547D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426298" w:rsidRPr="00A3547D" w:rsidRDefault="00426298" w:rsidP="00426298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6D382D" w:rsidRDefault="00426298" w:rsidP="00426298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 xml:space="preserve">Прием заявлений оканчивается: </w:t>
      </w:r>
      <w:r w:rsidRPr="00A3547D">
        <w:rPr>
          <w:sz w:val="26"/>
          <w:szCs w:val="26"/>
          <w:u w:val="single"/>
        </w:rPr>
        <w:t>19 августа 2017 года</w:t>
      </w:r>
      <w:r w:rsidRPr="00A3547D">
        <w:rPr>
          <w:sz w:val="26"/>
          <w:szCs w:val="26"/>
        </w:rPr>
        <w:t>.</w:t>
      </w:r>
    </w:p>
    <w:sectPr w:rsidR="00702C9F" w:rsidRPr="006D382D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53" w:rsidRDefault="00DA1153">
      <w:r>
        <w:separator/>
      </w:r>
    </w:p>
  </w:endnote>
  <w:endnote w:type="continuationSeparator" w:id="0">
    <w:p w:rsidR="00DA1153" w:rsidRDefault="00DA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53" w:rsidRDefault="00DA1153">
      <w:r>
        <w:rPr>
          <w:color w:val="000000"/>
        </w:rPr>
        <w:separator/>
      </w:r>
    </w:p>
  </w:footnote>
  <w:footnote w:type="continuationSeparator" w:id="0">
    <w:p w:rsidR="00DA1153" w:rsidRDefault="00DA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77FE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60B6"/>
    <w:rsid w:val="00A55C0E"/>
    <w:rsid w:val="00A86E07"/>
    <w:rsid w:val="00AA5C09"/>
    <w:rsid w:val="00AD2FBF"/>
    <w:rsid w:val="00AF3B93"/>
    <w:rsid w:val="00B31E5E"/>
    <w:rsid w:val="00B9246E"/>
    <w:rsid w:val="00BF03C2"/>
    <w:rsid w:val="00D02494"/>
    <w:rsid w:val="00DA1153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2017-07-17T06:40:00Z</dcterms:created>
  <dcterms:modified xsi:type="dcterms:W3CDTF">2017-07-17T06:40:00Z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