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FB" w:rsidRPr="002E7279" w:rsidRDefault="00F623FB" w:rsidP="00F623FB">
      <w:pPr>
        <w:pStyle w:val="ConsPlusNormal"/>
        <w:ind w:firstLine="540"/>
        <w:jc w:val="both"/>
        <w:rPr>
          <w:u w:val="single"/>
        </w:rPr>
      </w:pPr>
      <w:r w:rsidRPr="00A14C6D">
        <w:t xml:space="preserve">        </w:t>
      </w: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F623FB" w:rsidRPr="003F4AB4" w:rsidRDefault="00F623FB" w:rsidP="00F623FB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F623FB" w:rsidRPr="002E7279" w:rsidRDefault="00F623FB" w:rsidP="00F623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F623FB" w:rsidRPr="003F4AB4" w:rsidRDefault="00F623FB" w:rsidP="00F623F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CE1798">
        <w:rPr>
          <w:rFonts w:ascii="Times New Roman" w:hAnsi="Times New Roman"/>
          <w:sz w:val="24"/>
        </w:rPr>
        <w:t>Самарская область, г. Сызрань, на территории кадастрового квартала 63:08:0116011</w:t>
      </w:r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300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F623FB" w:rsidRPr="003F4AB4" w:rsidRDefault="00F623FB" w:rsidP="00F623FB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F623FB" w:rsidRPr="003F4AB4" w:rsidRDefault="00F623FB" w:rsidP="00F623FB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F623FB" w:rsidRPr="003F4AB4" w:rsidRDefault="00F623FB" w:rsidP="00F623FB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F623FB" w:rsidRPr="003F4AB4" w:rsidRDefault="00F623FB" w:rsidP="00F623FB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754455" w:rsidRDefault="00F623FB" w:rsidP="00F623FB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19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марта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8</w:t>
      </w:r>
      <w:r w:rsidRPr="003F4AB4">
        <w:rPr>
          <w:rFonts w:ascii="Times New Roman" w:hAnsi="Times New Roman"/>
          <w:sz w:val="24"/>
        </w:rPr>
        <w:t xml:space="preserve"> года.</w:t>
      </w:r>
      <w:bookmarkStart w:id="0" w:name="_GoBack"/>
      <w:bookmarkEnd w:id="0"/>
    </w:p>
    <w:sectPr w:rsidR="0075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FB"/>
    <w:rsid w:val="000D5234"/>
    <w:rsid w:val="00F623FB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8002-82FD-4D12-93C9-C9617192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F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2018-02-16T05:12:00Z</dcterms:created>
  <dcterms:modified xsi:type="dcterms:W3CDTF">2018-02-16T05:14:00Z</dcterms:modified>
</cp:coreProperties>
</file>